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16" w:rsidRPr="004B4376" w:rsidRDefault="00156316" w:rsidP="00756415">
      <w:pPr>
        <w:pBdr>
          <w:bottom w:val="single" w:sz="6" w:space="1" w:color="auto"/>
        </w:pBdr>
        <w:spacing w:after="0" w:line="240" w:lineRule="auto"/>
        <w:rPr>
          <w:rFonts w:eastAsia="Times New Roman" w:cs="Times New Roman"/>
          <w:b/>
          <w:vanish/>
          <w:sz w:val="36"/>
          <w:szCs w:val="36"/>
          <w:lang w:eastAsia="ru-RU"/>
        </w:rPr>
      </w:pPr>
      <w:r w:rsidRPr="004B4376">
        <w:rPr>
          <w:rFonts w:eastAsia="Times New Roman" w:cs="Times New Roman"/>
          <w:b/>
          <w:vanish/>
          <w:sz w:val="36"/>
          <w:szCs w:val="36"/>
          <w:lang w:eastAsia="ru-RU"/>
        </w:rPr>
        <w:t>Начало формы</w:t>
      </w:r>
    </w:p>
    <w:p w:rsidR="00156316" w:rsidRPr="004B4376" w:rsidRDefault="00156316" w:rsidP="00756415">
      <w:pPr>
        <w:spacing w:after="0" w:line="293" w:lineRule="atLeast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</w:p>
    <w:p w:rsidR="00156316" w:rsidRPr="004B4376" w:rsidRDefault="00156316" w:rsidP="00756415">
      <w:pPr>
        <w:pBdr>
          <w:top w:val="single" w:sz="6" w:space="1" w:color="auto"/>
        </w:pBdr>
        <w:spacing w:after="0" w:line="240" w:lineRule="auto"/>
        <w:rPr>
          <w:rFonts w:eastAsia="Times New Roman" w:cs="Times New Roman"/>
          <w:b/>
          <w:vanish/>
          <w:sz w:val="36"/>
          <w:szCs w:val="36"/>
          <w:lang w:eastAsia="ru-RU"/>
        </w:rPr>
      </w:pPr>
    </w:p>
    <w:p w:rsidR="004B4376" w:rsidRDefault="00156316" w:rsidP="00756415">
      <w:pPr>
        <w:spacing w:after="0" w:line="315" w:lineRule="atLeast"/>
        <w:rPr>
          <w:rFonts w:eastAsia="Times New Roman" w:cs="Times New Roman"/>
          <w:b/>
          <w:bCs/>
          <w:color w:val="CC0066"/>
          <w:sz w:val="36"/>
          <w:szCs w:val="36"/>
          <w:lang w:eastAsia="ru-RU"/>
        </w:rPr>
      </w:pPr>
      <w:r w:rsidRPr="004B4376">
        <w:rPr>
          <w:rFonts w:eastAsia="Times New Roman" w:cs="Times New Roman"/>
          <w:b/>
          <w:bCs/>
          <w:color w:val="CC0066"/>
          <w:sz w:val="36"/>
          <w:szCs w:val="36"/>
          <w:lang w:eastAsia="ru-RU"/>
        </w:rPr>
        <w:t xml:space="preserve">Игровой </w:t>
      </w:r>
      <w:r w:rsidR="001E4DF2" w:rsidRPr="004B4376">
        <w:rPr>
          <w:rFonts w:eastAsia="Times New Roman" w:cs="Times New Roman"/>
          <w:b/>
          <w:bCs/>
          <w:color w:val="CC0066"/>
          <w:sz w:val="36"/>
          <w:szCs w:val="36"/>
          <w:lang w:eastAsia="ru-RU"/>
        </w:rPr>
        <w:t>практикум для родителей</w:t>
      </w:r>
      <w:r w:rsidRPr="004B4376">
        <w:rPr>
          <w:rFonts w:eastAsia="Times New Roman" w:cs="Times New Roman"/>
          <w:b/>
          <w:bCs/>
          <w:color w:val="CC0066"/>
          <w:sz w:val="36"/>
          <w:szCs w:val="36"/>
          <w:lang w:eastAsia="ru-RU"/>
        </w:rPr>
        <w:t xml:space="preserve"> г</w:t>
      </w:r>
      <w:r w:rsidR="00276573" w:rsidRPr="004B4376">
        <w:rPr>
          <w:rFonts w:eastAsia="Times New Roman" w:cs="Times New Roman"/>
          <w:b/>
          <w:bCs/>
          <w:color w:val="CC0066"/>
          <w:sz w:val="36"/>
          <w:szCs w:val="36"/>
          <w:lang w:eastAsia="ru-RU"/>
        </w:rPr>
        <w:t>руппы</w:t>
      </w:r>
      <w:r w:rsidR="001E4DF2" w:rsidRPr="004B4376">
        <w:rPr>
          <w:rFonts w:eastAsia="Times New Roman" w:cs="Times New Roman"/>
          <w:b/>
          <w:bCs/>
          <w:color w:val="CC0066"/>
          <w:sz w:val="36"/>
          <w:szCs w:val="36"/>
          <w:lang w:eastAsia="ru-RU"/>
        </w:rPr>
        <w:t xml:space="preserve"> раннего возраста</w:t>
      </w:r>
      <w:r w:rsidR="004B4376" w:rsidRPr="004B4376">
        <w:rPr>
          <w:rFonts w:eastAsia="Times New Roman" w:cs="Times New Roman"/>
          <w:b/>
          <w:bCs/>
          <w:color w:val="CC0066"/>
          <w:sz w:val="36"/>
          <w:szCs w:val="36"/>
          <w:lang w:eastAsia="ru-RU"/>
        </w:rPr>
        <w:t>.</w:t>
      </w:r>
    </w:p>
    <w:p w:rsidR="00E76DC6" w:rsidRPr="00E76DC6" w:rsidRDefault="00E76DC6" w:rsidP="00756415">
      <w:pPr>
        <w:spacing w:after="0" w:line="315" w:lineRule="atLeast"/>
        <w:rPr>
          <w:rFonts w:eastAsia="Times New Roman" w:cs="Times New Roman"/>
          <w:b/>
          <w:bCs/>
          <w:color w:val="CC0066"/>
          <w:sz w:val="32"/>
          <w:szCs w:val="32"/>
          <w:lang w:eastAsia="ru-RU"/>
        </w:rPr>
      </w:pPr>
      <w:r w:rsidRPr="00E76DC6">
        <w:rPr>
          <w:rFonts w:eastAsia="Times New Roman" w:cs="Times New Roman"/>
          <w:b/>
          <w:bCs/>
          <w:color w:val="CC0066"/>
          <w:sz w:val="32"/>
          <w:szCs w:val="32"/>
          <w:lang w:eastAsia="ru-RU"/>
        </w:rPr>
        <w:t>Составила: Минаева Ольга Викторовна.</w:t>
      </w:r>
    </w:p>
    <w:p w:rsidR="004B4376" w:rsidRDefault="004B4376" w:rsidP="00756415">
      <w:pPr>
        <w:spacing w:after="0" w:line="315" w:lineRule="atLeast"/>
        <w:rPr>
          <w:rFonts w:eastAsia="Times New Roman" w:cs="Times New Roman"/>
          <w:b/>
          <w:bCs/>
          <w:color w:val="CC0066"/>
          <w:sz w:val="28"/>
          <w:szCs w:val="28"/>
          <w:lang w:eastAsia="ru-RU"/>
        </w:rPr>
      </w:pPr>
    </w:p>
    <w:p w:rsidR="004B4376" w:rsidRDefault="00156316" w:rsidP="00756415">
      <w:pPr>
        <w:spacing w:after="0" w:line="31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4D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t> Обогащение родительских представлений о се</w:t>
      </w:r>
      <w:r w:rsidR="001E4DF2">
        <w:rPr>
          <w:rFonts w:eastAsia="Times New Roman" w:cs="Times New Roman"/>
          <w:color w:val="000000"/>
          <w:sz w:val="28"/>
          <w:szCs w:val="28"/>
          <w:lang w:eastAsia="ru-RU"/>
        </w:rPr>
        <w:t>нсорном развитии детей раннего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возраста.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1E4D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="001E4D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t>познакомить родителей с играми, которые способствуют сенсорному развитию детей 2-3 лет; укрепить сотрудничество между родителями и педагогическим коллективом группы.</w:t>
      </w:r>
    </w:p>
    <w:p w:rsidR="004B4376" w:rsidRDefault="00156316" w:rsidP="00756415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br/>
        <w:t>Уважаемые родители! Сегодня я бы хотела познакомить Вас с методами и приемами, которые мы используем для развития сенсорной культуры у детей. 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Но для начала немного </w:t>
      </w:r>
      <w:r w:rsidR="004B4376">
        <w:rPr>
          <w:rFonts w:eastAsia="Times New Roman" w:cs="Times New Roman"/>
          <w:color w:val="000000"/>
          <w:sz w:val="28"/>
          <w:szCs w:val="28"/>
          <w:lang w:eastAsia="ru-RU"/>
        </w:rPr>
        <w:t>теории.</w:t>
      </w:r>
    </w:p>
    <w:p w:rsidR="004B4376" w:rsidRDefault="004B4376" w:rsidP="00756415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Демонстрация презентации «Сенсорное развитие детей раннего возраста».</w:t>
      </w:r>
    </w:p>
    <w:p w:rsidR="00FF701E" w:rsidRDefault="00156316" w:rsidP="00756415">
      <w:pPr>
        <w:spacing w:after="0" w:line="240" w:lineRule="auto"/>
        <w:rPr>
          <w:rFonts w:eastAsia="Times New Roman" w:cs="Times New Roman"/>
          <w:b/>
          <w:bCs/>
          <w:color w:val="CC0066"/>
          <w:sz w:val="28"/>
          <w:szCs w:val="28"/>
          <w:lang w:eastAsia="ru-RU"/>
        </w:rPr>
      </w:pP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t>А так как основным видом деятельности дошкольника является игра, то все обучение сенсорной культуре происходит в игровой форме. 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Сейчас я приглашаю все Вас встать в круг. Забудьте на время, что вы взрослые, </w:t>
      </w:r>
      <w:r w:rsidR="00194C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станьте 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t>детьми и давайте поиграем.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br/>
        <w:t>Поскорей все встали в круг</w:t>
      </w:r>
      <w:r w:rsidR="00AF340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br/>
        <w:t>За руки все взялись вдруг</w:t>
      </w:r>
      <w:r w:rsidR="00AF340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br/>
        <w:t>Будем рядом мы стоять</w:t>
      </w:r>
      <w:r w:rsidR="00AF340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br/>
        <w:t>Будем глазки закрывать.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br/>
        <w:t>А теперь начнем вращаться,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br/>
        <w:t>В ребятишек превращаться.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br/>
        <w:t>Подарю вам ленточки,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br/>
        <w:t>Подарю вам бантики!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br/>
        <w:t>Быстро наряжаемся</w:t>
      </w:r>
      <w:r w:rsidR="00AF340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br/>
        <w:t>В поездку собираемся!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br/>
        <w:t>Паровоз давно нас ждет,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br/>
        <w:t>В страну</w:t>
      </w:r>
      <w:r w:rsidR="00E76D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t>Сенсорики</w:t>
      </w:r>
      <w:proofErr w:type="spellEnd"/>
      <w:r w:rsidR="00E76DC6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везет!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br/>
        <w:t>Слышится стук колес, родители становятся «паровозиком», воспитатель впереди.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FF70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t>1. Внимани</w:t>
      </w:r>
      <w:r w:rsidR="004B4376">
        <w:rPr>
          <w:rFonts w:eastAsia="Times New Roman" w:cs="Times New Roman"/>
          <w:color w:val="000000"/>
          <w:sz w:val="28"/>
          <w:szCs w:val="28"/>
          <w:lang w:eastAsia="ru-RU"/>
        </w:rPr>
        <w:t>е наш поезд приехал на стацию «</w:t>
      </w:r>
      <w:r w:rsidR="004B4376" w:rsidRPr="00756415">
        <w:rPr>
          <w:rFonts w:eastAsia="Times New Roman" w:cs="Times New Roman"/>
          <w:b/>
          <w:color w:val="000000"/>
          <w:sz w:val="28"/>
          <w:szCs w:val="28"/>
          <w:lang w:eastAsia="ru-RU"/>
        </w:rPr>
        <w:t>Р</w:t>
      </w:r>
      <w:r w:rsidRPr="00756415">
        <w:rPr>
          <w:rFonts w:eastAsia="Times New Roman" w:cs="Times New Roman"/>
          <w:b/>
          <w:color w:val="000000"/>
          <w:sz w:val="28"/>
          <w:szCs w:val="28"/>
          <w:lang w:eastAsia="ru-RU"/>
        </w:rPr>
        <w:t>азноцветную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t>».</w:t>
      </w:r>
    </w:p>
    <w:p w:rsidR="0065387E" w:rsidRPr="00CE5AA2" w:rsidRDefault="00156316" w:rsidP="00AC5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756415">
        <w:rPr>
          <w:rFonts w:eastAsia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«Раздай куклам кубики».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br/>
        <w:t>Цель: закреплять у детей умение группировать однородные предметы по цвету.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br/>
        <w:t>Перед вами сидят куклы в нарядах из четырех основных цветов: красный, желтый, синий, зеленый. Куклы хотят поиграть в кубики. Но куклы хотят играть только в свои кубики. Помогите им. 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br/>
        <w:t>В ходе игры дети разбиваются на пары. Договариваемся, кто для какой куклы будет искать кубики. 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756415">
        <w:rPr>
          <w:rFonts w:eastAsia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« Рассыпалась мозаика».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br/>
        <w:t>Цель: закреплять у детей умение группировать однородные предметы по цвету. Формировать мелкую моторику пальцев рук.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br/>
        <w:t>На столе рассыпана мозаика из четырех или двух цветов. Рядом стаканчики такого же цвета. Надо собрать мозаику по стаканчикам.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br/>
        <w:t>Для данной игры можно использовать любой материал, который есть в группе или дома: карандаши, бусинки и т.д.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756415">
        <w:rPr>
          <w:rFonts w:eastAsia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« Найди свой домик»</w:t>
      </w:r>
      <w:r w:rsidR="00756415" w:rsidRPr="00756415">
        <w:rPr>
          <w:rFonts w:eastAsia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E76DC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t>Цель: развитие внимания и реакции детей, закрепление знания цветов.</w:t>
      </w:r>
      <w:r w:rsidR="00AC58CC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Используются маленькие кружочки на каждого ребенка 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игровое поле с разноцветными кругами для игры « </w:t>
      </w:r>
      <w:proofErr w:type="spellStart"/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t>Твистер</w:t>
      </w:r>
      <w:proofErr w:type="spellEnd"/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». </w:t>
      </w:r>
      <w:r w:rsidR="0091180E" w:rsidRPr="001E4D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Пока м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узыка </w:t>
      </w:r>
      <w:proofErr w:type="gramStart"/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t>звучит все танцуют</w:t>
      </w:r>
      <w:proofErr w:type="gramEnd"/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t>. После окончания музыки, каждый должен занять свой «домик», который соответствует по</w:t>
      </w:r>
      <w:r w:rsidR="0091180E" w:rsidRPr="001E4D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C58CC">
        <w:rPr>
          <w:rFonts w:eastAsia="Times New Roman" w:cs="Times New Roman"/>
          <w:color w:val="000000"/>
          <w:sz w:val="28"/>
          <w:szCs w:val="28"/>
          <w:lang w:eastAsia="ru-RU"/>
        </w:rPr>
        <w:t>цвету кружочка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65387E" w:rsidRPr="0065387E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 </w:t>
      </w:r>
      <w:r w:rsidR="00AC58CC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                     </w:t>
      </w:r>
      <w:r w:rsidR="00AC58CC" w:rsidRPr="00E76DC6">
        <w:rPr>
          <w:rFonts w:eastAsia="Times New Roman" w:cs="Times New Roman"/>
          <w:b/>
          <w:bCs/>
          <w:color w:val="000000"/>
          <w:sz w:val="28"/>
          <w:u w:val="single"/>
          <w:lang w:eastAsia="ru-RU"/>
        </w:rPr>
        <w:t>Игра «</w:t>
      </w:r>
      <w:r w:rsidR="0065387E" w:rsidRPr="00E76DC6">
        <w:rPr>
          <w:rFonts w:eastAsia="Times New Roman" w:cs="Times New Roman"/>
          <w:b/>
          <w:bCs/>
          <w:color w:val="000000"/>
          <w:sz w:val="28"/>
          <w:u w:val="single"/>
          <w:lang w:eastAsia="ru-RU"/>
        </w:rPr>
        <w:t>Уборка</w:t>
      </w:r>
      <w:r w:rsidR="00AC58CC" w:rsidRPr="00E76DC6">
        <w:rPr>
          <w:rFonts w:eastAsia="Times New Roman" w:cs="Times New Roman"/>
          <w:b/>
          <w:bCs/>
          <w:color w:val="000000"/>
          <w:sz w:val="28"/>
          <w:u w:val="single"/>
          <w:lang w:eastAsia="ru-RU"/>
        </w:rPr>
        <w:t>»</w:t>
      </w:r>
      <w:r w:rsidR="00AC58CC">
        <w:rPr>
          <w:rFonts w:eastAsia="Times New Roman" w:cs="Times New Roman"/>
          <w:b/>
          <w:bCs/>
          <w:color w:val="000000"/>
          <w:sz w:val="28"/>
          <w:lang w:eastAsia="ru-RU"/>
        </w:rPr>
        <w:t>.</w:t>
      </w:r>
    </w:p>
    <w:p w:rsidR="0065387E" w:rsidRPr="00AC58CC" w:rsidRDefault="00AC58CC" w:rsidP="00AC5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iCs/>
          <w:color w:val="000000"/>
          <w:sz w:val="28"/>
          <w:lang w:eastAsia="ru-RU"/>
        </w:rPr>
        <w:t>Цель: и</w:t>
      </w:r>
      <w:r w:rsidR="0065387E" w:rsidRPr="00AC58CC">
        <w:rPr>
          <w:rFonts w:eastAsia="Times New Roman" w:cs="Times New Roman"/>
          <w:iCs/>
          <w:color w:val="000000"/>
          <w:sz w:val="28"/>
          <w:lang w:eastAsia="ru-RU"/>
        </w:rPr>
        <w:t>гра способствует разбитию мелкой моторики</w:t>
      </w:r>
      <w:r>
        <w:rPr>
          <w:rFonts w:eastAsia="Times New Roman" w:cs="Times New Roman"/>
          <w:iCs/>
          <w:color w:val="000000"/>
          <w:sz w:val="28"/>
          <w:lang w:eastAsia="ru-RU"/>
        </w:rPr>
        <w:t>,</w:t>
      </w:r>
      <w:r w:rsidR="0065387E" w:rsidRPr="00AC58CC">
        <w:rPr>
          <w:rFonts w:eastAsia="Times New Roman" w:cs="Times New Roman"/>
          <w:iCs/>
          <w:color w:val="000000"/>
          <w:sz w:val="28"/>
          <w:lang w:eastAsia="ru-RU"/>
        </w:rPr>
        <w:t xml:space="preserve"> классифицирования предметов по цвету.</w:t>
      </w:r>
    </w:p>
    <w:p w:rsidR="00194C64" w:rsidRDefault="0065387E" w:rsidP="00756415">
      <w:pPr>
        <w:spacing w:after="0" w:line="315" w:lineRule="atLeast"/>
        <w:rPr>
          <w:rFonts w:eastAsia="Times New Roman" w:cs="Times New Roman"/>
          <w:color w:val="000000"/>
          <w:sz w:val="28"/>
          <w:lang w:eastAsia="ru-RU"/>
        </w:rPr>
      </w:pPr>
      <w:r w:rsidRPr="00CE5AA2">
        <w:rPr>
          <w:rFonts w:eastAsia="Times New Roman" w:cs="Times New Roman"/>
          <w:color w:val="000000"/>
          <w:sz w:val="28"/>
          <w:lang w:eastAsia="ru-RU"/>
        </w:rPr>
        <w:t>Предварительно разложите на полу игрушки, карандаши и другие вещи. Объясните ребенку, что сейчас вы будете гулять по комнате и собирать в корзину все предметы желтого (красного, синего и т. д.) цвета</w:t>
      </w:r>
      <w:r w:rsidR="00DB2AF8">
        <w:rPr>
          <w:rFonts w:eastAsia="Times New Roman" w:cs="Times New Roman"/>
          <w:color w:val="000000"/>
          <w:sz w:val="28"/>
          <w:lang w:eastAsia="ru-RU"/>
        </w:rPr>
        <w:t>.</w:t>
      </w:r>
    </w:p>
    <w:p w:rsidR="00DB2AF8" w:rsidRDefault="00DB2AF8" w:rsidP="00756415">
      <w:pPr>
        <w:spacing w:after="0" w:line="315" w:lineRule="atLeast"/>
        <w:rPr>
          <w:rFonts w:eastAsia="Times New Roman" w:cs="Times New Roman"/>
          <w:b/>
          <w:color w:val="000000"/>
          <w:sz w:val="28"/>
          <w:u w:val="single"/>
          <w:lang w:eastAsia="ru-RU"/>
        </w:rPr>
      </w:pPr>
      <w:r w:rsidRPr="00DB2AF8">
        <w:rPr>
          <w:rFonts w:eastAsia="Times New Roman" w:cs="Times New Roman"/>
          <w:b/>
          <w:color w:val="000000"/>
          <w:sz w:val="28"/>
          <w:u w:val="single"/>
          <w:lang w:eastAsia="ru-RU"/>
        </w:rPr>
        <w:t>Игра с прищепками.</w:t>
      </w:r>
    </w:p>
    <w:p w:rsidR="00DB2AF8" w:rsidRPr="00DB2AF8" w:rsidRDefault="00DB2AF8" w:rsidP="00756415">
      <w:pPr>
        <w:spacing w:after="0" w:line="315" w:lineRule="atLeast"/>
        <w:rPr>
          <w:rFonts w:eastAsia="Times New Roman" w:cs="Times New Roman"/>
          <w:color w:val="000000"/>
          <w:sz w:val="28"/>
          <w:lang w:eastAsia="ru-RU"/>
        </w:rPr>
      </w:pPr>
      <w:r w:rsidRPr="00DB2AF8">
        <w:rPr>
          <w:rFonts w:eastAsia="Times New Roman" w:cs="Times New Roman"/>
          <w:color w:val="000000"/>
          <w:sz w:val="28"/>
          <w:lang w:eastAsia="ru-RU"/>
        </w:rPr>
        <w:t>Ц</w:t>
      </w:r>
      <w:r>
        <w:rPr>
          <w:rFonts w:eastAsia="Times New Roman" w:cs="Times New Roman"/>
          <w:color w:val="000000"/>
          <w:sz w:val="28"/>
          <w:lang w:eastAsia="ru-RU"/>
        </w:rPr>
        <w:t>ель: развитие мелкой моторики, закрепление цвета.</w:t>
      </w:r>
    </w:p>
    <w:p w:rsidR="00AC58CC" w:rsidRDefault="00AC58CC" w:rsidP="00756415">
      <w:pPr>
        <w:spacing w:after="0" w:line="315" w:lineRule="atLeast"/>
        <w:rPr>
          <w:rFonts w:eastAsia="Times New Roman" w:cs="Times New Roman"/>
          <w:color w:val="000000"/>
          <w:sz w:val="28"/>
          <w:lang w:eastAsia="ru-RU"/>
        </w:rPr>
      </w:pPr>
    </w:p>
    <w:p w:rsidR="00194C64" w:rsidRDefault="00156316" w:rsidP="00756415">
      <w:pPr>
        <w:spacing w:after="0" w:line="29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t>2. Звучит музыка поезд едет дальше.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br/>
        <w:t>Наш поезд приехал на станцию «Фигурная».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6F46AA" w:rsidRPr="00AC58CC">
        <w:rPr>
          <w:rFonts w:eastAsia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Игра « Строим домик и дорожку </w:t>
      </w:r>
      <w:r w:rsidRPr="00AC58CC">
        <w:rPr>
          <w:rFonts w:eastAsia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».</w:t>
      </w: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br/>
        <w:t>Цель: учить</w:t>
      </w:r>
      <w:r w:rsidR="006F46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соотносить предметы по форме.</w:t>
      </w:r>
      <w:r w:rsidR="006F46AA">
        <w:rPr>
          <w:rFonts w:eastAsia="Times New Roman" w:cs="Times New Roman"/>
          <w:color w:val="000000"/>
          <w:sz w:val="28"/>
          <w:szCs w:val="28"/>
          <w:lang w:eastAsia="ru-RU"/>
        </w:rPr>
        <w:br/>
        <w:t>Мишка хочет построить домик, а зайчик дорожку. Нужн</w:t>
      </w:r>
      <w:r w:rsidR="00DA1961">
        <w:rPr>
          <w:rFonts w:eastAsia="Times New Roman" w:cs="Times New Roman"/>
          <w:color w:val="000000"/>
          <w:sz w:val="28"/>
          <w:szCs w:val="28"/>
          <w:lang w:eastAsia="ru-RU"/>
        </w:rPr>
        <w:t>о помочь друзьям. Разложить на две</w:t>
      </w:r>
      <w:r w:rsidR="006F46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группы.</w:t>
      </w:r>
    </w:p>
    <w:p w:rsidR="00194C64" w:rsidRPr="00AC58CC" w:rsidRDefault="00194C64" w:rsidP="00756415">
      <w:pPr>
        <w:spacing w:after="0" w:line="293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194C64" w:rsidRPr="00AC58CC" w:rsidRDefault="00194C64" w:rsidP="00756415">
      <w:pPr>
        <w:spacing w:after="0" w:line="293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AC58CC">
        <w:rPr>
          <w:rFonts w:eastAsia="Times New Roman" w:cs="Times New Roman"/>
          <w:b/>
          <w:color w:val="000000"/>
          <w:sz w:val="28"/>
          <w:szCs w:val="28"/>
          <w:lang w:eastAsia="ru-RU"/>
        </w:rPr>
        <w:t>3. Станция «Величина».</w:t>
      </w:r>
    </w:p>
    <w:p w:rsidR="00194C64" w:rsidRPr="00E76DC6" w:rsidRDefault="00194C64" w:rsidP="00756415">
      <w:pPr>
        <w:spacing w:after="0" w:line="293" w:lineRule="atLeast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76DC6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Игра «Соберем пирамидку».</w:t>
      </w:r>
    </w:p>
    <w:p w:rsidR="004B4376" w:rsidRDefault="00194C64" w:rsidP="00756415">
      <w:pPr>
        <w:spacing w:after="0" w:line="29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Цель: умение различать фигуры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большого до маленького.</w:t>
      </w:r>
    </w:p>
    <w:p w:rsidR="006F46AA" w:rsidRDefault="006F46AA" w:rsidP="00756415">
      <w:pPr>
        <w:spacing w:after="0" w:line="29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58CC">
        <w:rPr>
          <w:rFonts w:eastAsia="Times New Roman" w:cs="Times New Roman"/>
          <w:b/>
          <w:color w:val="000000"/>
          <w:sz w:val="28"/>
          <w:szCs w:val="28"/>
          <w:lang w:eastAsia="ru-RU"/>
        </w:rPr>
        <w:t>Игра «Большие и маленькие мячи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».</w:t>
      </w:r>
    </w:p>
    <w:p w:rsidR="00CA4B38" w:rsidRDefault="00CA4B38" w:rsidP="00756415">
      <w:pPr>
        <w:spacing w:after="0" w:line="29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Цель</w:t>
      </w:r>
      <w:r w:rsidR="00D207F9">
        <w:rPr>
          <w:rFonts w:eastAsia="Times New Roman" w:cs="Times New Roman"/>
          <w:color w:val="000000"/>
          <w:sz w:val="28"/>
          <w:szCs w:val="28"/>
          <w:lang w:eastAsia="ru-RU"/>
        </w:rPr>
        <w:t>: умение различать большие и маленькие мячи.</w:t>
      </w:r>
    </w:p>
    <w:p w:rsidR="004B4376" w:rsidRPr="00AC58CC" w:rsidRDefault="004B4376" w:rsidP="00756415">
      <w:pPr>
        <w:spacing w:after="0" w:line="293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6F46AA" w:rsidRPr="00AC58CC" w:rsidRDefault="004B4376" w:rsidP="00756415">
      <w:pPr>
        <w:spacing w:after="0" w:line="293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AC58CC">
        <w:rPr>
          <w:rFonts w:eastAsia="Times New Roman" w:cs="Times New Roman"/>
          <w:b/>
          <w:color w:val="000000"/>
          <w:sz w:val="28"/>
          <w:szCs w:val="28"/>
          <w:lang w:eastAsia="ru-RU"/>
        </w:rPr>
        <w:t>4. Станция «Тактильная»</w:t>
      </w:r>
      <w:r w:rsidR="006F46AA" w:rsidRPr="00AC58CC">
        <w:rPr>
          <w:rFonts w:eastAsia="Times New Roman" w:cs="Times New Roman"/>
          <w:b/>
          <w:color w:val="000000"/>
          <w:sz w:val="28"/>
          <w:szCs w:val="28"/>
          <w:lang w:eastAsia="ru-RU"/>
        </w:rPr>
        <w:t>.</w:t>
      </w:r>
    </w:p>
    <w:p w:rsidR="00AF3407" w:rsidRPr="00E76DC6" w:rsidRDefault="006F46AA" w:rsidP="00756415">
      <w:pPr>
        <w:spacing w:after="0" w:line="293" w:lineRule="atLeast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76DC6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Игра</w:t>
      </w:r>
      <w:r w:rsidR="00D207F9" w:rsidRPr="00E76DC6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«Чудесный мешочек».</w:t>
      </w:r>
    </w:p>
    <w:p w:rsidR="00AF3407" w:rsidRDefault="00AF3407" w:rsidP="00756415">
      <w:pPr>
        <w:spacing w:after="0" w:line="29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Цель: развитие тактильных ощущений, воображения, памяти.</w:t>
      </w:r>
    </w:p>
    <w:p w:rsidR="00916FAA" w:rsidRDefault="00AF3407" w:rsidP="00756415">
      <w:pPr>
        <w:spacing w:after="0" w:line="29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мешочек помещают самые разные мелкие предметы – ключи, мячик, кубик, куколки, машинки – все, что есть под рукой. Ребенку предлагают засунуть руку в мешочек  выбрать любую вещь и угадать вслепую, какой предмет ему «попался»</w:t>
      </w:r>
      <w:r w:rsidR="001522FD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916F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Затем вытаскивает предмет из мешка и </w:t>
      </w:r>
      <w:proofErr w:type="gramStart"/>
      <w:r w:rsidR="00916FAA">
        <w:rPr>
          <w:rFonts w:eastAsia="Times New Roman" w:cs="Times New Roman"/>
          <w:color w:val="000000"/>
          <w:sz w:val="28"/>
          <w:szCs w:val="28"/>
          <w:lang w:eastAsia="ru-RU"/>
        </w:rPr>
        <w:t>проверяют</w:t>
      </w:r>
      <w:proofErr w:type="gramEnd"/>
      <w:r w:rsidR="00916F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угадал или нет</w:t>
      </w:r>
    </w:p>
    <w:p w:rsidR="00916FAA" w:rsidRPr="00E76DC6" w:rsidRDefault="00916FAA" w:rsidP="00756415">
      <w:pPr>
        <w:spacing w:after="0" w:line="293" w:lineRule="atLeast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76DC6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Игра «Кладоискатель».</w:t>
      </w:r>
    </w:p>
    <w:p w:rsidR="00916FAA" w:rsidRDefault="00916FAA" w:rsidP="00756415">
      <w:pPr>
        <w:spacing w:after="0" w:line="29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Цель: развитие тактильных навыков, творчества и обучения.</w:t>
      </w:r>
    </w:p>
    <w:p w:rsidR="00916FAA" w:rsidRDefault="00916FAA" w:rsidP="00756415">
      <w:pPr>
        <w:spacing w:after="0" w:line="29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Ребенок ищет спрятанный «клад» в виде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киндеров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крупе.</w:t>
      </w:r>
    </w:p>
    <w:p w:rsidR="00916FAA" w:rsidRPr="00E76DC6" w:rsidRDefault="00916FAA" w:rsidP="00756415">
      <w:pPr>
        <w:spacing w:after="0" w:line="293" w:lineRule="atLeast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76DC6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Игра «Маленький фасовщик»</w:t>
      </w:r>
      <w:r w:rsidR="00AC58CC" w:rsidRPr="00E76DC6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916FAA" w:rsidRDefault="00916FAA" w:rsidP="00756415">
      <w:pPr>
        <w:spacing w:after="0" w:line="29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Цель: развитие тактильных ощущений, мелкой моторики рук.</w:t>
      </w:r>
    </w:p>
    <w:p w:rsidR="00DA1961" w:rsidRDefault="00916FAA" w:rsidP="00756415">
      <w:pPr>
        <w:spacing w:after="0" w:line="29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Необходимо отыскать среди своих круп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крупные</w:t>
      </w:r>
      <w:proofErr w:type="gramEnd"/>
      <w:r w:rsidR="00DA196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фасолины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DA1961" w:rsidRPr="00E76DC6" w:rsidRDefault="00DA1961" w:rsidP="00756415">
      <w:pPr>
        <w:spacing w:after="0" w:line="293" w:lineRule="atLeast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76DC6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Игра «С места на место».</w:t>
      </w:r>
    </w:p>
    <w:p w:rsidR="00DA1961" w:rsidRDefault="00DA1961" w:rsidP="00756415">
      <w:pPr>
        <w:spacing w:after="0" w:line="29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Цель: развитие различных рецепторов, положительных эмоций.</w:t>
      </w:r>
    </w:p>
    <w:p w:rsidR="001B02A5" w:rsidRDefault="00DA1961" w:rsidP="00756415">
      <w:pPr>
        <w:spacing w:after="0" w:line="29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Помещаем мелкие пластмассовые шарики в воду. Задача ребенка – выловить ситечком все шарики и переложить их в пустую миску.</w:t>
      </w:r>
    </w:p>
    <w:p w:rsidR="001B02A5" w:rsidRDefault="001B02A5" w:rsidP="00756415">
      <w:pPr>
        <w:spacing w:after="0" w:line="29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A1961" w:rsidRDefault="001B02A5" w:rsidP="00756415">
      <w:pPr>
        <w:spacing w:after="0" w:line="293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B02A5">
        <w:rPr>
          <w:rFonts w:eastAsia="Times New Roman" w:cs="Times New Roman"/>
          <w:b/>
          <w:color w:val="000000"/>
          <w:sz w:val="28"/>
          <w:szCs w:val="28"/>
          <w:lang w:eastAsia="ru-RU"/>
        </w:rPr>
        <w:t>5. Станция «Мамина школа».</w:t>
      </w:r>
      <w:r w:rsidR="00DA1961" w:rsidRPr="001B02A5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B02A5" w:rsidRDefault="001B02A5" w:rsidP="00756415">
      <w:pPr>
        <w:spacing w:after="0" w:line="29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B02A5"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амы делятся опытом игр дома по сенсорному развитию.</w:t>
      </w:r>
    </w:p>
    <w:p w:rsidR="001B02A5" w:rsidRDefault="001B02A5" w:rsidP="00756415">
      <w:pPr>
        <w:spacing w:after="0" w:line="29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B02A5" w:rsidRPr="001B02A5" w:rsidRDefault="001B02A5" w:rsidP="00756415">
      <w:pPr>
        <w:spacing w:after="0" w:line="293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B02A5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6. Станция «Музыкальная».</w:t>
      </w:r>
    </w:p>
    <w:p w:rsidR="001B02A5" w:rsidRDefault="001B02A5" w:rsidP="00756415">
      <w:pPr>
        <w:spacing w:after="0" w:line="29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B02A5" w:rsidRDefault="001B02A5" w:rsidP="00756415">
      <w:pPr>
        <w:spacing w:after="0" w:line="29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B02A5" w:rsidRDefault="001B02A5" w:rsidP="00756415">
      <w:pPr>
        <w:spacing w:after="0" w:line="29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Все вместе исполняют танец «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Буги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Буги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».</w:t>
      </w:r>
    </w:p>
    <w:p w:rsidR="004B4376" w:rsidRDefault="00AF3407" w:rsidP="00756415">
      <w:pPr>
        <w:spacing w:after="0" w:line="29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56316" w:rsidRPr="001E4DF2">
        <w:rPr>
          <w:rFonts w:eastAsia="Times New Roman" w:cs="Times New Roman"/>
          <w:color w:val="000000"/>
          <w:sz w:val="28"/>
          <w:szCs w:val="28"/>
          <w:lang w:eastAsia="ru-RU"/>
        </w:rPr>
        <w:br/>
        <w:t>Ну</w:t>
      </w:r>
      <w:r w:rsidR="001E4DF2" w:rsidRPr="001E4DF2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156316" w:rsidRPr="001E4D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вот наше путешествие подошло к концу.</w:t>
      </w:r>
    </w:p>
    <w:p w:rsidR="00156316" w:rsidRPr="001E4DF2" w:rsidRDefault="00156316" w:rsidP="00756415">
      <w:pPr>
        <w:spacing w:after="0" w:line="29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4DF2">
        <w:rPr>
          <w:rFonts w:eastAsia="Times New Roman" w:cs="Times New Roman"/>
          <w:color w:val="000000"/>
          <w:sz w:val="28"/>
          <w:szCs w:val="28"/>
          <w:lang w:eastAsia="ru-RU"/>
        </w:rPr>
        <w:t>Сегодня вы на практике познакомились с играми, в которые мы играем с детьми. Все эти игры не требуют сложных материалов, предполагают индивидуальную работу с ребенком и поэтому доступны в домашних условиях.</w:t>
      </w:r>
      <w:r w:rsidR="0091180E" w:rsidRPr="001E4D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Успехов в ваших начинаниях! </w:t>
      </w:r>
    </w:p>
    <w:p w:rsidR="00156316" w:rsidRPr="00156316" w:rsidRDefault="00156316" w:rsidP="00756415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B57B7" w:rsidRDefault="009B57B7" w:rsidP="00756415">
      <w:pPr>
        <w:spacing w:after="0"/>
      </w:pPr>
    </w:p>
    <w:sectPr w:rsidR="009B57B7" w:rsidSect="00E76DC6">
      <w:pgSz w:w="11906" w:h="16838"/>
      <w:pgMar w:top="142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316"/>
    <w:rsid w:val="001522FD"/>
    <w:rsid w:val="00156316"/>
    <w:rsid w:val="00194C64"/>
    <w:rsid w:val="001B02A5"/>
    <w:rsid w:val="001E0726"/>
    <w:rsid w:val="001E4DF2"/>
    <w:rsid w:val="00276573"/>
    <w:rsid w:val="00332F60"/>
    <w:rsid w:val="00333178"/>
    <w:rsid w:val="003A4845"/>
    <w:rsid w:val="003E4245"/>
    <w:rsid w:val="00405C56"/>
    <w:rsid w:val="004B4376"/>
    <w:rsid w:val="0065387E"/>
    <w:rsid w:val="006F46AA"/>
    <w:rsid w:val="007423EA"/>
    <w:rsid w:val="00756415"/>
    <w:rsid w:val="00760D2E"/>
    <w:rsid w:val="0091180E"/>
    <w:rsid w:val="00916FAA"/>
    <w:rsid w:val="009B57B7"/>
    <w:rsid w:val="00A67057"/>
    <w:rsid w:val="00AC58CC"/>
    <w:rsid w:val="00AF3407"/>
    <w:rsid w:val="00BB4E4F"/>
    <w:rsid w:val="00CA4B38"/>
    <w:rsid w:val="00D05486"/>
    <w:rsid w:val="00D207F9"/>
    <w:rsid w:val="00DA1961"/>
    <w:rsid w:val="00DB2AF8"/>
    <w:rsid w:val="00E76DC6"/>
    <w:rsid w:val="00FE4027"/>
    <w:rsid w:val="00FF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B7"/>
  </w:style>
  <w:style w:type="paragraph" w:styleId="1">
    <w:name w:val="heading 1"/>
    <w:basedOn w:val="a"/>
    <w:link w:val="10"/>
    <w:uiPriority w:val="9"/>
    <w:qFormat/>
    <w:rsid w:val="0015631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1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63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63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63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5631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563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6316"/>
  </w:style>
  <w:style w:type="character" w:styleId="a4">
    <w:name w:val="Strong"/>
    <w:basedOn w:val="a0"/>
    <w:uiPriority w:val="22"/>
    <w:qFormat/>
    <w:rsid w:val="001563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9508">
          <w:marLeft w:val="-132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8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1692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3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823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70178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35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65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5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5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66330">
                          <w:marLeft w:val="0"/>
                          <w:marRight w:val="0"/>
                          <w:marTop w:val="1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062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2017-02-11T08:22:00Z</cp:lastPrinted>
  <dcterms:created xsi:type="dcterms:W3CDTF">2017-01-27T12:11:00Z</dcterms:created>
  <dcterms:modified xsi:type="dcterms:W3CDTF">2017-02-12T04:02:00Z</dcterms:modified>
</cp:coreProperties>
</file>