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66A1" w:rsidRDefault="007E66A1" w:rsidP="00AC013A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</w:rPr>
      </w:pPr>
      <w:r w:rsidRPr="001963D3">
        <w:rPr>
          <w:rFonts w:ascii="Times New Roman" w:hAnsi="Times New Roman" w:cs="Times New Roman"/>
          <w:color w:val="000000"/>
          <w:sz w:val="28"/>
        </w:rPr>
        <w:t xml:space="preserve">Муниципальное дошкольное образовательное учреждение </w:t>
      </w:r>
    </w:p>
    <w:p w:rsidR="007E66A1" w:rsidRPr="001963D3" w:rsidRDefault="007E66A1" w:rsidP="00AC013A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</w:rPr>
      </w:pPr>
      <w:r w:rsidRPr="001963D3">
        <w:rPr>
          <w:rFonts w:ascii="Times New Roman" w:hAnsi="Times New Roman" w:cs="Times New Roman"/>
          <w:color w:val="000000"/>
          <w:sz w:val="28"/>
        </w:rPr>
        <w:t>Тамбовский детский сад № 1</w:t>
      </w:r>
    </w:p>
    <w:p w:rsidR="007E66A1" w:rsidRDefault="007E66A1" w:rsidP="00AC013A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36"/>
        </w:rPr>
      </w:pPr>
    </w:p>
    <w:p w:rsidR="007E66A1" w:rsidRDefault="007E66A1" w:rsidP="00AC013A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36"/>
        </w:rPr>
      </w:pPr>
    </w:p>
    <w:p w:rsidR="007E66A1" w:rsidRPr="001764E3" w:rsidRDefault="001764E3" w:rsidP="00AC013A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r w:rsidRPr="001764E3">
        <w:rPr>
          <w:rFonts w:ascii="Times New Roman" w:hAnsi="Times New Roman" w:cs="Times New Roman"/>
          <w:color w:val="000000"/>
          <w:sz w:val="28"/>
          <w:szCs w:val="28"/>
        </w:rPr>
        <w:t>Методическая разработка проектной деятельности</w:t>
      </w:r>
    </w:p>
    <w:bookmarkEnd w:id="0"/>
    <w:p w:rsidR="001764E3" w:rsidRDefault="001764E3" w:rsidP="00AC013A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36"/>
        </w:rPr>
      </w:pPr>
    </w:p>
    <w:p w:rsidR="001764E3" w:rsidRDefault="001764E3" w:rsidP="00AC013A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36"/>
        </w:rPr>
      </w:pPr>
    </w:p>
    <w:p w:rsidR="007E66A1" w:rsidRDefault="007E66A1" w:rsidP="00AC013A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Проект</w:t>
      </w:r>
    </w:p>
    <w:p w:rsidR="007E66A1" w:rsidRPr="007E66A1" w:rsidRDefault="007E66A1" w:rsidP="00AC013A">
      <w:pPr>
        <w:spacing w:line="360" w:lineRule="auto"/>
        <w:jc w:val="center"/>
        <w:rPr>
          <w:sz w:val="36"/>
        </w:rPr>
      </w:pPr>
      <w:r w:rsidRPr="007E66A1">
        <w:rPr>
          <w:rFonts w:ascii="Times New Roman" w:eastAsia="Times New Roman" w:hAnsi="Times New Roman" w:cs="Times New Roman"/>
          <w:b/>
          <w:color w:val="000000"/>
          <w:sz w:val="44"/>
          <w:szCs w:val="28"/>
          <w:shd w:val="clear" w:color="auto" w:fill="FFFFFF"/>
        </w:rPr>
        <w:t>«Мир на кончиках пальцев»</w:t>
      </w:r>
    </w:p>
    <w:p w:rsidR="007E66A1" w:rsidRDefault="007E66A1" w:rsidP="00AC013A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36"/>
        </w:rPr>
      </w:pPr>
    </w:p>
    <w:p w:rsidR="007E66A1" w:rsidRDefault="00EF5E15" w:rsidP="00AC013A">
      <w:pPr>
        <w:spacing w:after="0" w:line="360" w:lineRule="auto"/>
        <w:ind w:firstLine="708"/>
        <w:jc w:val="center"/>
        <w:rPr>
          <w:rFonts w:ascii="Times New Roman" w:hAnsi="Times New Roman" w:cs="Times New Roman"/>
          <w:noProof/>
          <w:color w:val="000000"/>
          <w:sz w:val="36"/>
          <w:lang w:eastAsia="ru-RU"/>
        </w:rPr>
      </w:pPr>
      <w:r w:rsidRPr="00CC4EF4">
        <w:rPr>
          <w:noProof/>
          <w:lang w:eastAsia="ru-RU"/>
        </w:rPr>
        <w:drawing>
          <wp:inline distT="0" distB="0" distL="0" distR="0" wp14:anchorId="364AEDC6" wp14:editId="7390843E">
            <wp:extent cx="3609975" cy="2703123"/>
            <wp:effectExtent l="0" t="0" r="0" b="2540"/>
            <wp:docPr id="7" name="Рисунок 7" descr="C:\Users\55555\Desktop\гамза\сайт\126NIKON\DSCN9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5555\Desktop\гамза\сайт\126NIKON\DSCN9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81" t="45998" r="26158" b="21885"/>
                    <a:stretch/>
                  </pic:blipFill>
                  <pic:spPr bwMode="auto">
                    <a:xfrm>
                      <a:off x="0" y="0"/>
                      <a:ext cx="3623033" cy="27129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6A1" w:rsidRDefault="007E66A1" w:rsidP="00AC013A">
      <w:pPr>
        <w:spacing w:after="0" w:line="360" w:lineRule="auto"/>
        <w:ind w:firstLine="708"/>
        <w:jc w:val="center"/>
        <w:rPr>
          <w:rFonts w:ascii="Times New Roman" w:hAnsi="Times New Roman" w:cs="Times New Roman"/>
          <w:noProof/>
          <w:color w:val="000000"/>
          <w:sz w:val="36"/>
          <w:lang w:eastAsia="ru-RU"/>
        </w:rPr>
      </w:pPr>
    </w:p>
    <w:p w:rsidR="007E66A1" w:rsidRDefault="001764E3" w:rsidP="001764E3">
      <w:pPr>
        <w:spacing w:after="0" w:line="240" w:lineRule="auto"/>
        <w:ind w:left="3540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       Подготовила</w:t>
      </w:r>
    </w:p>
    <w:p w:rsidR="007E66A1" w:rsidRPr="001963D3" w:rsidRDefault="001764E3" w:rsidP="001764E3">
      <w:pPr>
        <w:spacing w:after="0" w:line="240" w:lineRule="auto"/>
        <w:ind w:left="3540"/>
        <w:jc w:val="center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      у</w:t>
      </w:r>
      <w:r w:rsidR="007E66A1" w:rsidRPr="001963D3">
        <w:rPr>
          <w:rFonts w:ascii="Times New Roman" w:hAnsi="Times New Roman" w:cs="Times New Roman"/>
          <w:color w:val="000000"/>
          <w:sz w:val="28"/>
        </w:rPr>
        <w:t>читель-логопед: Гамза Ирина Анатольевна</w:t>
      </w:r>
    </w:p>
    <w:p w:rsidR="001764E3" w:rsidRDefault="001764E3" w:rsidP="001764E3">
      <w:pPr>
        <w:spacing w:after="0" w:line="360" w:lineRule="auto"/>
        <w:ind w:left="354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</w:p>
    <w:p w:rsidR="007E66A1" w:rsidRDefault="001764E3" w:rsidP="001764E3">
      <w:pPr>
        <w:spacing w:after="0" w:line="360" w:lineRule="auto"/>
        <w:ind w:left="3540"/>
        <w:rPr>
          <w:rFonts w:ascii="Times New Roman" w:hAnsi="Times New Roman" w:cs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</w:p>
    <w:p w:rsidR="007E66A1" w:rsidRDefault="007E66A1" w:rsidP="00AC013A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36"/>
        </w:rPr>
      </w:pPr>
    </w:p>
    <w:p w:rsidR="007E66A1" w:rsidRDefault="007E66A1" w:rsidP="00AC013A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36"/>
        </w:rPr>
      </w:pPr>
    </w:p>
    <w:p w:rsidR="007E66A1" w:rsidRDefault="007E66A1" w:rsidP="00AC013A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</w:rPr>
      </w:pPr>
      <w:r w:rsidRPr="001963D3">
        <w:rPr>
          <w:rFonts w:ascii="Times New Roman" w:hAnsi="Times New Roman" w:cs="Times New Roman"/>
          <w:color w:val="000000"/>
          <w:sz w:val="28"/>
        </w:rPr>
        <w:t>с. Тамбовка, 201</w:t>
      </w:r>
      <w:r w:rsidR="003D6878">
        <w:rPr>
          <w:rFonts w:ascii="Times New Roman" w:hAnsi="Times New Roman" w:cs="Times New Roman"/>
          <w:color w:val="000000"/>
          <w:sz w:val="28"/>
        </w:rPr>
        <w:t>6</w:t>
      </w:r>
      <w:r w:rsidRPr="001963D3">
        <w:rPr>
          <w:rFonts w:ascii="Times New Roman" w:hAnsi="Times New Roman" w:cs="Times New Roman"/>
          <w:color w:val="000000"/>
          <w:sz w:val="28"/>
        </w:rPr>
        <w:t xml:space="preserve"> г.</w:t>
      </w:r>
    </w:p>
    <w:p w:rsidR="0050004A" w:rsidRDefault="006B7DE4" w:rsidP="006B7DE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Актуальность выбора темы</w:t>
      </w:r>
    </w:p>
    <w:p w:rsidR="0050004A" w:rsidRDefault="0050004A" w:rsidP="00AC013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Привычно мы стараемся задействовать, как можно больше анализаторных систем, в особенности в работе с детьми-логопатами, но не стоит забывать об уникальной компенсаторной способности головного мозга, а тем более мозга ребенка, который является более пластичным. Данный проект направлен на ограничение зрительного контроля, тем самым происходит стимулирование мозговой активности, направляя сигналы оставшимся анализаторам, в данном случае тактильному анализатору, взять дополнительную функцию к познанию окружающего мира. Изучая предметы, формы, текстуры пальцами, развиваем представления о материальном мире, его границах (в рамках предмета), совершенствуем ВПФ (внимание, память, мышление, речь), в том числе и воображение, заставляя соотносить тактильные ощущения со зрительным образом, знакомым ранее.</w:t>
      </w:r>
      <w:r>
        <w:rPr>
          <w:rFonts w:ascii="Times New Roman" w:hAnsi="Times New Roman" w:cs="Times New Roman"/>
          <w:sz w:val="28"/>
        </w:rPr>
        <w:tab/>
      </w:r>
    </w:p>
    <w:p w:rsidR="0050004A" w:rsidRDefault="0050004A" w:rsidP="00AC013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Данный проект рассчитан для детей старшего дошкольного возраста, посещающие логопедические занятия, соответственно имеющие различные речевые нарушения. Занятия проводятся 1 раз в неделю. </w:t>
      </w:r>
    </w:p>
    <w:p w:rsidR="0050004A" w:rsidRDefault="0050004A" w:rsidP="00AC013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Практическая деятельность включает в себя закрепление знаний о предмете и его особенностях, различных поверхностей, усвоение условий игры, различные игры с предметами, задания на развитие пространственной ориентации. </w:t>
      </w:r>
    </w:p>
    <w:p w:rsidR="0050004A" w:rsidRDefault="0050004A" w:rsidP="00AC013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Методы и приемы: наглядные (показ, наблюдение, показ образца действия), практические (игровые упражнения), словесные (объяснение, описание, инструкции).</w:t>
      </w:r>
    </w:p>
    <w:p w:rsidR="0050004A" w:rsidRDefault="0050004A" w:rsidP="00AC013A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7254">
        <w:rPr>
          <w:rFonts w:ascii="Times New Roman" w:hAnsi="Times New Roman" w:cs="Times New Roman"/>
          <w:b/>
          <w:sz w:val="28"/>
        </w:rPr>
        <w:t>Цель</w:t>
      </w:r>
      <w:r>
        <w:rPr>
          <w:rFonts w:ascii="Times New Roman" w:hAnsi="Times New Roman" w:cs="Times New Roman"/>
          <w:sz w:val="28"/>
        </w:rPr>
        <w:t>: Стимулирование мозговой активности детей путем сенсомоторного развития с ограничением зрительного контроля</w:t>
      </w:r>
    </w:p>
    <w:p w:rsidR="0050004A" w:rsidRPr="00147254" w:rsidRDefault="0050004A" w:rsidP="00AC013A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147254">
        <w:rPr>
          <w:rFonts w:ascii="Times New Roman" w:hAnsi="Times New Roman" w:cs="Times New Roman"/>
          <w:b/>
          <w:sz w:val="28"/>
        </w:rPr>
        <w:t>Задачи:</w:t>
      </w:r>
    </w:p>
    <w:p w:rsidR="0050004A" w:rsidRDefault="0050004A" w:rsidP="00AC013A">
      <w:pPr>
        <w:pStyle w:val="a3"/>
        <w:numPr>
          <w:ilvl w:val="0"/>
          <w:numId w:val="6"/>
        </w:numPr>
        <w:spacing w:after="20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Совершенствовать навыки пространственной ориентации на листе бумаги и в окружающем пространстве.</w:t>
      </w:r>
    </w:p>
    <w:p w:rsidR="0050004A" w:rsidRDefault="0050004A" w:rsidP="00AC013A">
      <w:pPr>
        <w:pStyle w:val="a3"/>
        <w:numPr>
          <w:ilvl w:val="0"/>
          <w:numId w:val="6"/>
        </w:numPr>
        <w:spacing w:after="20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Формировать навыки учебной деятельности (умение слушать, понимать и выполнять словесные инструкции)</w:t>
      </w:r>
    </w:p>
    <w:p w:rsidR="0050004A" w:rsidRDefault="0050004A" w:rsidP="00AC013A">
      <w:pPr>
        <w:pStyle w:val="a3"/>
        <w:numPr>
          <w:ilvl w:val="0"/>
          <w:numId w:val="6"/>
        </w:numPr>
        <w:spacing w:after="20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Развивать память, внимание, мышление, сосредоточенности, зрительного и слухового восприятия.</w:t>
      </w:r>
    </w:p>
    <w:p w:rsidR="0050004A" w:rsidRDefault="0050004A" w:rsidP="00AC013A">
      <w:pPr>
        <w:pStyle w:val="a3"/>
        <w:numPr>
          <w:ilvl w:val="0"/>
          <w:numId w:val="6"/>
        </w:numPr>
        <w:spacing w:after="20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Формировать моторную координацию с ограничением зрительного контроля.</w:t>
      </w:r>
    </w:p>
    <w:p w:rsidR="0050004A" w:rsidRDefault="0050004A" w:rsidP="00AC013A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Закреплять умение правильно исследовать предлагаемый материал, действуя в определенной последовательности.</w:t>
      </w:r>
    </w:p>
    <w:p w:rsidR="0050004A" w:rsidRDefault="0050004A" w:rsidP="00AC013A">
      <w:pPr>
        <w:pStyle w:val="1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Закреплять навыки по закреплению звукопроизношения в речи;</w:t>
      </w:r>
    </w:p>
    <w:p w:rsidR="0050004A" w:rsidRDefault="0050004A" w:rsidP="00AC013A">
      <w:pPr>
        <w:pStyle w:val="1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умение доверять своим тактильным ощущениям;</w:t>
      </w:r>
    </w:p>
    <w:p w:rsidR="0050004A" w:rsidRDefault="0050004A" w:rsidP="00AC013A">
      <w:pPr>
        <w:pStyle w:val="1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Pr="0010575F">
        <w:rPr>
          <w:rFonts w:ascii="Times New Roman" w:hAnsi="Times New Roman"/>
          <w:sz w:val="28"/>
          <w:szCs w:val="28"/>
        </w:rPr>
        <w:t>орми</w:t>
      </w:r>
      <w:r>
        <w:rPr>
          <w:rFonts w:ascii="Times New Roman" w:hAnsi="Times New Roman"/>
          <w:sz w:val="28"/>
          <w:szCs w:val="28"/>
        </w:rPr>
        <w:t xml:space="preserve">ровать положительную самооценку и осуществлять самоконтроль как за речью, так и за движениями. </w:t>
      </w:r>
    </w:p>
    <w:p w:rsidR="0050004A" w:rsidRDefault="0050004A" w:rsidP="00AC013A">
      <w:pPr>
        <w:pStyle w:val="a3"/>
        <w:spacing w:after="200" w:line="360" w:lineRule="auto"/>
        <w:jc w:val="both"/>
        <w:rPr>
          <w:rFonts w:ascii="Times New Roman" w:hAnsi="Times New Roman" w:cs="Times New Roman"/>
          <w:sz w:val="28"/>
        </w:rPr>
      </w:pPr>
    </w:p>
    <w:p w:rsidR="0050004A" w:rsidRDefault="0050004A" w:rsidP="00AC013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D4967">
        <w:rPr>
          <w:rFonts w:ascii="Times New Roman" w:hAnsi="Times New Roman" w:cs="Times New Roman"/>
          <w:b/>
          <w:sz w:val="28"/>
        </w:rPr>
        <w:t>Продолжительность:</w:t>
      </w:r>
      <w:r>
        <w:rPr>
          <w:rFonts w:ascii="Times New Roman" w:hAnsi="Times New Roman" w:cs="Times New Roman"/>
          <w:sz w:val="28"/>
        </w:rPr>
        <w:t xml:space="preserve"> среднесрочный.</w:t>
      </w:r>
    </w:p>
    <w:p w:rsidR="0050004A" w:rsidRDefault="0050004A" w:rsidP="00AC013A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F7553">
        <w:rPr>
          <w:rFonts w:ascii="Times New Roman" w:hAnsi="Times New Roman" w:cs="Times New Roman"/>
          <w:b/>
          <w:sz w:val="28"/>
        </w:rPr>
        <w:t>Форма организации детей</w:t>
      </w:r>
      <w:r>
        <w:rPr>
          <w:rFonts w:ascii="Times New Roman" w:hAnsi="Times New Roman" w:cs="Times New Roman"/>
          <w:sz w:val="28"/>
        </w:rPr>
        <w:t xml:space="preserve"> – индивидуальная и работа в малых группах.</w:t>
      </w:r>
    </w:p>
    <w:p w:rsidR="0050004A" w:rsidRPr="005D4967" w:rsidRDefault="0050004A" w:rsidP="00AC013A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5D4967">
        <w:rPr>
          <w:rFonts w:ascii="Times New Roman" w:hAnsi="Times New Roman" w:cs="Times New Roman"/>
          <w:b/>
          <w:sz w:val="28"/>
        </w:rPr>
        <w:t>Технология проекта</w:t>
      </w:r>
    </w:p>
    <w:p w:rsidR="0050004A" w:rsidRPr="005D4967" w:rsidRDefault="0050004A" w:rsidP="00AC013A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1 этап. </w:t>
      </w:r>
      <w:r w:rsidRPr="005D4967">
        <w:rPr>
          <w:rFonts w:ascii="Times New Roman" w:hAnsi="Times New Roman" w:cs="Times New Roman"/>
          <w:b/>
          <w:sz w:val="28"/>
        </w:rPr>
        <w:t xml:space="preserve">Подготовительный </w:t>
      </w:r>
      <w:r>
        <w:rPr>
          <w:rFonts w:ascii="Times New Roman" w:hAnsi="Times New Roman" w:cs="Times New Roman"/>
          <w:b/>
          <w:sz w:val="28"/>
        </w:rPr>
        <w:t xml:space="preserve">этап </w:t>
      </w:r>
      <w:r w:rsidRPr="005D4967">
        <w:rPr>
          <w:rFonts w:ascii="Times New Roman" w:hAnsi="Times New Roman" w:cs="Times New Roman"/>
          <w:b/>
          <w:sz w:val="28"/>
        </w:rPr>
        <w:t>(сентябрь)</w:t>
      </w:r>
      <w:r>
        <w:rPr>
          <w:rFonts w:ascii="Times New Roman" w:hAnsi="Times New Roman" w:cs="Times New Roman"/>
          <w:b/>
          <w:sz w:val="28"/>
        </w:rPr>
        <w:t>.</w:t>
      </w:r>
    </w:p>
    <w:p w:rsidR="0050004A" w:rsidRDefault="0050004A" w:rsidP="00AC013A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Подбор специальной литературы, методических разработок по теме.</w:t>
      </w:r>
    </w:p>
    <w:p w:rsidR="0050004A" w:rsidRDefault="0050004A" w:rsidP="00AC013A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Подготовка необходимого материала для работы.</w:t>
      </w:r>
    </w:p>
    <w:p w:rsidR="0050004A" w:rsidRDefault="0050004A" w:rsidP="00AC013A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Подготовительные упражнения по способу исследования предмета.</w:t>
      </w:r>
    </w:p>
    <w:p w:rsidR="0050004A" w:rsidRDefault="0050004A" w:rsidP="00AC013A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BF7553">
        <w:rPr>
          <w:rFonts w:ascii="Times New Roman" w:hAnsi="Times New Roman" w:cs="Times New Roman"/>
          <w:b/>
          <w:sz w:val="28"/>
        </w:rPr>
        <w:t>2 этап.</w:t>
      </w:r>
      <w:r>
        <w:rPr>
          <w:rFonts w:ascii="Times New Roman" w:hAnsi="Times New Roman" w:cs="Times New Roman"/>
          <w:b/>
          <w:sz w:val="28"/>
        </w:rPr>
        <w:t xml:space="preserve"> Практический этап (октябрь – апрель)</w:t>
      </w:r>
    </w:p>
    <w:p w:rsidR="0050004A" w:rsidRPr="0050004A" w:rsidRDefault="0050004A" w:rsidP="00AC013A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0004A">
        <w:rPr>
          <w:rFonts w:ascii="Times New Roman" w:hAnsi="Times New Roman" w:cs="Times New Roman"/>
          <w:sz w:val="28"/>
        </w:rPr>
        <w:t>Проведение практических занятий 1 раз в неделю</w:t>
      </w:r>
    </w:p>
    <w:p w:rsidR="0050004A" w:rsidRPr="0050004A" w:rsidRDefault="0050004A" w:rsidP="00AC013A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0004A">
        <w:rPr>
          <w:rFonts w:ascii="Times New Roman" w:hAnsi="Times New Roman" w:cs="Times New Roman"/>
          <w:sz w:val="28"/>
        </w:rPr>
        <w:t>Развитие зрительного восприятия.</w:t>
      </w:r>
    </w:p>
    <w:p w:rsidR="0050004A" w:rsidRPr="0050004A" w:rsidRDefault="0050004A" w:rsidP="00AC013A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0004A">
        <w:rPr>
          <w:rFonts w:ascii="Times New Roman" w:hAnsi="Times New Roman" w:cs="Times New Roman"/>
          <w:sz w:val="28"/>
        </w:rPr>
        <w:t>Соотнесение предметов по форме и размеру, пространственному расположению, в нахождении сходств и отличий.</w:t>
      </w:r>
    </w:p>
    <w:p w:rsidR="0050004A" w:rsidRPr="0050004A" w:rsidRDefault="0050004A" w:rsidP="00AC013A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0004A">
        <w:rPr>
          <w:rFonts w:ascii="Times New Roman" w:hAnsi="Times New Roman" w:cs="Times New Roman"/>
          <w:sz w:val="28"/>
        </w:rPr>
        <w:t>Исследование предмета с ограничением зрительного контроля и сравнение его с получившимся зрительным образом.</w:t>
      </w:r>
    </w:p>
    <w:p w:rsidR="0050004A" w:rsidRDefault="0050004A" w:rsidP="00AC013A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 этап. Обобщающий (апрель – май)</w:t>
      </w:r>
    </w:p>
    <w:p w:rsidR="0050004A" w:rsidRPr="0050004A" w:rsidRDefault="0050004A" w:rsidP="00AC013A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0004A">
        <w:rPr>
          <w:rFonts w:ascii="Times New Roman" w:hAnsi="Times New Roman" w:cs="Times New Roman"/>
          <w:sz w:val="28"/>
        </w:rPr>
        <w:t>Подведение итогов, Отчет о проделанной работе.</w:t>
      </w:r>
    </w:p>
    <w:p w:rsidR="00AC013A" w:rsidRDefault="0050004A" w:rsidP="00AC013A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0004A">
        <w:rPr>
          <w:rFonts w:ascii="Times New Roman" w:hAnsi="Times New Roman" w:cs="Times New Roman"/>
          <w:sz w:val="28"/>
        </w:rPr>
        <w:lastRenderedPageBreak/>
        <w:t>Разработка рекомендаций для родителей в виде подборки игр на данную тему.</w:t>
      </w:r>
    </w:p>
    <w:p w:rsidR="00AC013A" w:rsidRDefault="00AC013A" w:rsidP="00AC013A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</w:rPr>
      </w:pPr>
    </w:p>
    <w:p w:rsidR="0050004A" w:rsidRPr="00AC013A" w:rsidRDefault="0050004A" w:rsidP="00AC013A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</w:rPr>
      </w:pPr>
      <w:r w:rsidRPr="00AC013A">
        <w:rPr>
          <w:rFonts w:ascii="Times New Roman" w:hAnsi="Times New Roman" w:cs="Times New Roman"/>
          <w:sz w:val="28"/>
        </w:rPr>
        <w:t>Проект может также использоваться в течение всего учебного года, как элемент образовательной деятельности.</w:t>
      </w:r>
    </w:p>
    <w:p w:rsidR="00EF5E15" w:rsidRDefault="00EF5E15" w:rsidP="00AC013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C97">
        <w:rPr>
          <w:rFonts w:ascii="Times New Roman" w:hAnsi="Times New Roman" w:cs="Times New Roman"/>
          <w:sz w:val="28"/>
          <w:szCs w:val="28"/>
        </w:rPr>
        <w:t>Прежде чем приступить к упражнениям</w:t>
      </w:r>
      <w:r>
        <w:rPr>
          <w:rFonts w:ascii="Times New Roman" w:hAnsi="Times New Roman" w:cs="Times New Roman"/>
          <w:sz w:val="28"/>
          <w:szCs w:val="28"/>
        </w:rPr>
        <w:t xml:space="preserve"> по развитию тактильных ощущений</w:t>
      </w:r>
      <w:r w:rsidRPr="006B2C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без зрительного контроля</w:t>
      </w:r>
      <w:r w:rsidRPr="006B2C9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проводится работа по исследованию качественных характеристик поверхностей, способам исследования предметов ощупыванием, обведению по контуру.</w:t>
      </w:r>
      <w:r w:rsidRPr="006B2C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проекте описаны</w:t>
      </w:r>
      <w:r w:rsidRPr="006B2C97">
        <w:rPr>
          <w:rFonts w:ascii="Times New Roman" w:hAnsi="Times New Roman" w:cs="Times New Roman"/>
          <w:sz w:val="28"/>
          <w:szCs w:val="28"/>
        </w:rPr>
        <w:t xml:space="preserve"> используемые упражнения с вариативностью применения их в коррекционно-логопедической работе.</w:t>
      </w:r>
    </w:p>
    <w:p w:rsidR="007E66A1" w:rsidRDefault="007E66A1" w:rsidP="00AC013A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F5E15" w:rsidRDefault="00EF5E15" w:rsidP="00AC013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EF5E1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План проекта</w:t>
      </w:r>
    </w:p>
    <w:p w:rsidR="0050004A" w:rsidRPr="00AC013A" w:rsidRDefault="0050004A" w:rsidP="00AC013A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AC013A">
        <w:rPr>
          <w:rFonts w:ascii="Times New Roman" w:hAnsi="Times New Roman" w:cs="Times New Roman"/>
          <w:b/>
          <w:sz w:val="28"/>
        </w:rPr>
        <w:t>Подготовительные упражнения по способу исследования предмета.</w:t>
      </w:r>
    </w:p>
    <w:p w:rsidR="00124F46" w:rsidRPr="00AC013A" w:rsidRDefault="00124F46" w:rsidP="00AC013A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1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“Угадай на ощупь, из чего сделан этот предмет”</w:t>
      </w:r>
    </w:p>
    <w:p w:rsidR="00124F46" w:rsidRPr="0050004A" w:rsidRDefault="00124F46" w:rsidP="00AC013A">
      <w:pPr>
        <w:shd w:val="clear" w:color="auto" w:fill="FFFFFF"/>
        <w:spacing w:after="135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04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Ребенку предлагают на ощупь определить, из чего изготовлены различные предметы: стеклянный стакан, деревянный брусок, железная лопатка, пластмассовая бутылка, пушистая игрушка, кожаные перчатки, резиновый мяч, глиняная ваза и др. По аналогии можно использовать предметы и материалы различной текстуры и определить, какие они: вязкие, липкие, шершавые, бархатистые, гладкие, пушистые и т. д. Эту игру я использую для закрепления у детей навыка образования относительных прилагательных.</w:t>
      </w:r>
    </w:p>
    <w:p w:rsidR="00124F46" w:rsidRPr="0050004A" w:rsidRDefault="00124F46" w:rsidP="00AC013A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0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Развитие тактильно-двигательного восприятия:</w:t>
      </w:r>
      <w:r w:rsidRPr="0050004A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нейрофизиологами доказана взаимосвязь речевой, сенсорной и двигательной областей коры головного мозга.</w:t>
      </w:r>
    </w:p>
    <w:p w:rsidR="00124F46" w:rsidRPr="0050004A" w:rsidRDefault="00124F46" w:rsidP="00AC013A">
      <w:pPr>
        <w:shd w:val="clear" w:color="auto" w:fill="FFFFFF"/>
        <w:spacing w:after="135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04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Обогатить сенсомоторный опыт ребенка скорректировать двигательные нарушения, улучшить память, внимание, включить компенсаторные механизмы, помогут игры с разнообразными предметами.</w:t>
      </w:r>
    </w:p>
    <w:p w:rsidR="00124F46" w:rsidRPr="0050004A" w:rsidRDefault="00124F46" w:rsidP="00AC013A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0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Сенсорные дорожки</w:t>
      </w:r>
      <w:r w:rsidRPr="0050004A">
        <w:rPr>
          <w:rFonts w:ascii="Times New Roman" w:eastAsia="Times New Roman" w:hAnsi="Times New Roman" w:cs="Times New Roman"/>
          <w:sz w:val="28"/>
          <w:szCs w:val="28"/>
          <w:lang w:eastAsia="ru-RU"/>
        </w:rPr>
        <w:t> - мягкие и теплые из пряжи “травка” гладкие и холодные из оберточной бумаги, ребристые из деревянной соломки.</w:t>
      </w:r>
    </w:p>
    <w:p w:rsidR="00124F46" w:rsidRPr="0050004A" w:rsidRDefault="00124F46" w:rsidP="00AC013A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0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Губки шершавые</w:t>
      </w:r>
      <w:r w:rsidRPr="0050004A">
        <w:rPr>
          <w:rFonts w:ascii="Times New Roman" w:eastAsia="Times New Roman" w:hAnsi="Times New Roman" w:cs="Times New Roman"/>
          <w:sz w:val="28"/>
          <w:szCs w:val="28"/>
          <w:lang w:eastAsia="ru-RU"/>
        </w:rPr>
        <w:t> - для массажа кистей рук, тактильных ощущений, улучшения кровообращения, активизации мышечного тонуса.</w:t>
      </w:r>
    </w:p>
    <w:p w:rsidR="00124F46" w:rsidRPr="0050004A" w:rsidRDefault="00124F46" w:rsidP="00AC013A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0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Шишки сосновые и ольховые</w:t>
      </w:r>
      <w:r w:rsidRPr="0050004A">
        <w:rPr>
          <w:rFonts w:ascii="Times New Roman" w:eastAsia="Times New Roman" w:hAnsi="Times New Roman" w:cs="Times New Roman"/>
          <w:sz w:val="28"/>
          <w:szCs w:val="28"/>
          <w:lang w:eastAsia="ru-RU"/>
        </w:rPr>
        <w:t> - для массажа кистей рук.</w:t>
      </w:r>
    </w:p>
    <w:p w:rsidR="00124F46" w:rsidRPr="0050004A" w:rsidRDefault="00124F46" w:rsidP="00AC013A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0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Мячи </w:t>
      </w:r>
      <w:r w:rsidRPr="0050004A">
        <w:rPr>
          <w:rFonts w:ascii="Times New Roman" w:eastAsia="Times New Roman" w:hAnsi="Times New Roman" w:cs="Times New Roman"/>
          <w:sz w:val="28"/>
          <w:szCs w:val="28"/>
          <w:lang w:eastAsia="ru-RU"/>
        </w:rPr>
        <w:t>- гладкие пластмассовые, резиновые с шипами и без, теннисные мячи – для массажа кистей рук.</w:t>
      </w:r>
    </w:p>
    <w:p w:rsidR="00124F46" w:rsidRPr="0050004A" w:rsidRDefault="00124F46" w:rsidP="00AC013A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0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Щетки с длинным жестким ворсом</w:t>
      </w:r>
      <w:r w:rsidRPr="0050004A">
        <w:rPr>
          <w:rFonts w:ascii="Times New Roman" w:eastAsia="Times New Roman" w:hAnsi="Times New Roman" w:cs="Times New Roman"/>
          <w:sz w:val="28"/>
          <w:szCs w:val="28"/>
          <w:lang w:eastAsia="ru-RU"/>
        </w:rPr>
        <w:t> - для улучшения кровообращения.</w:t>
      </w:r>
    </w:p>
    <w:p w:rsidR="00124F46" w:rsidRPr="0050004A" w:rsidRDefault="00124F46" w:rsidP="00AC013A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0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Прищепки </w:t>
      </w:r>
      <w:r w:rsidRPr="0050004A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массажа пальцев рук (они не должны быть слишком тугими и доставлять болевые ощущения).</w:t>
      </w:r>
    </w:p>
    <w:p w:rsidR="00124F46" w:rsidRPr="0050004A" w:rsidRDefault="00124F46" w:rsidP="00AC013A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0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Мелкие игрушки от киндер-сюрприза</w:t>
      </w:r>
      <w:r w:rsidRPr="0050004A">
        <w:rPr>
          <w:rFonts w:ascii="Times New Roman" w:eastAsia="Times New Roman" w:hAnsi="Times New Roman" w:cs="Times New Roman"/>
          <w:sz w:val="28"/>
          <w:szCs w:val="28"/>
          <w:lang w:eastAsia="ru-RU"/>
        </w:rPr>
        <w:t> - для развития тонких дифференцированных движений пальцев рук.</w:t>
      </w:r>
    </w:p>
    <w:p w:rsidR="00EF5E15" w:rsidRDefault="0050004A" w:rsidP="00AC013A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Основной этап работы исследования поверхностей с ограничением зрительного контроля.</w:t>
      </w:r>
    </w:p>
    <w:p w:rsidR="00AC013A" w:rsidRDefault="0050004A" w:rsidP="00AC013A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AC013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Разработан дидактический </w:t>
      </w:r>
      <w:r w:rsidR="00AC013A" w:rsidRPr="00AC013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материал для исследования пальцами на плоской поверхности</w:t>
      </w:r>
      <w:r w:rsidR="00AC013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: </w:t>
      </w:r>
    </w:p>
    <w:p w:rsidR="0050004A" w:rsidRPr="00AC013A" w:rsidRDefault="00AC013A" w:rsidP="00AC013A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AC013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геометрические фигуры из различных материалов (гладких, шершавых, ребристых), </w:t>
      </w:r>
    </w:p>
    <w:p w:rsidR="00AC013A" w:rsidRDefault="00AC013A" w:rsidP="00AC013A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AC013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геометрические фигуры, состоящие из двух разных фигур, например, внутри круга вырезан квадрат, необходимо определить, как внешний, так и внутренний контуры фигуры. </w:t>
      </w:r>
    </w:p>
    <w:p w:rsidR="00AC013A" w:rsidRDefault="00AC013A" w:rsidP="00AC013A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Предметные изображения по лексическим темам.</w:t>
      </w:r>
    </w:p>
    <w:p w:rsidR="00AC013A" w:rsidRDefault="00AC013A" w:rsidP="00AC013A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При необходимости даются подсказки как в виде вопросов, так и в стихотворной форме, загадок, представления ситуации.</w:t>
      </w:r>
    </w:p>
    <w:p w:rsidR="00AC013A" w:rsidRPr="00AC013A" w:rsidRDefault="00AC013A" w:rsidP="00AC013A">
      <w:pPr>
        <w:pStyle w:val="a3"/>
        <w:spacing w:line="36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AC013A" w:rsidRPr="005D4967" w:rsidRDefault="00AC013A" w:rsidP="00AC013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5D4967">
        <w:rPr>
          <w:rFonts w:ascii="Times New Roman" w:hAnsi="Times New Roman" w:cs="Times New Roman"/>
          <w:b/>
          <w:sz w:val="28"/>
        </w:rPr>
        <w:t>Ожидаемые результаты.</w:t>
      </w:r>
    </w:p>
    <w:p w:rsidR="00AC013A" w:rsidRPr="005D4967" w:rsidRDefault="00AC013A" w:rsidP="00AC01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окончании проекта дети у</w:t>
      </w:r>
      <w:r w:rsidRPr="005D4967">
        <w:rPr>
          <w:rFonts w:ascii="Times New Roman" w:hAnsi="Times New Roman" w:cs="Times New Roman"/>
          <w:sz w:val="28"/>
        </w:rPr>
        <w:t>меют:</w:t>
      </w:r>
    </w:p>
    <w:p w:rsidR="00AC013A" w:rsidRDefault="00AC013A" w:rsidP="00AC013A">
      <w:pPr>
        <w:pStyle w:val="a3"/>
        <w:numPr>
          <w:ilvl w:val="0"/>
          <w:numId w:val="8"/>
        </w:numPr>
        <w:spacing w:after="200" w:line="360" w:lineRule="auto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Координировать движения пальцев и кистей рук.</w:t>
      </w:r>
    </w:p>
    <w:p w:rsidR="00AC013A" w:rsidRDefault="00AC013A" w:rsidP="00AC013A">
      <w:pPr>
        <w:pStyle w:val="a3"/>
        <w:numPr>
          <w:ilvl w:val="0"/>
          <w:numId w:val="8"/>
        </w:numPr>
        <w:spacing w:after="200" w:line="360" w:lineRule="auto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Концентрировать внимание, память, осуществлять самоконтроль.</w:t>
      </w:r>
    </w:p>
    <w:p w:rsidR="00AC013A" w:rsidRDefault="00AC013A" w:rsidP="00AC013A">
      <w:pPr>
        <w:pStyle w:val="a3"/>
        <w:numPr>
          <w:ilvl w:val="0"/>
          <w:numId w:val="8"/>
        </w:numPr>
        <w:spacing w:after="200" w:line="360" w:lineRule="auto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Соотносить образ предмета, исследуемый пальцами, с видимым образом предмета.</w:t>
      </w:r>
    </w:p>
    <w:p w:rsidR="00AC013A" w:rsidRDefault="00AC013A" w:rsidP="00AC013A">
      <w:pPr>
        <w:pStyle w:val="a3"/>
        <w:numPr>
          <w:ilvl w:val="0"/>
          <w:numId w:val="8"/>
        </w:numPr>
        <w:spacing w:after="200" w:line="360" w:lineRule="auto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Определять на ощупь различные игрушки, предметы, пользуясь принципами исследования предмета.</w:t>
      </w:r>
    </w:p>
    <w:p w:rsidR="00AC013A" w:rsidRPr="006B7DE4" w:rsidRDefault="006B7DE4" w:rsidP="00AC013A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6B7DE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Обобщающий этап.</w:t>
      </w:r>
    </w:p>
    <w:p w:rsidR="00AC013A" w:rsidRDefault="00AC013A" w:rsidP="00AC013A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Подготовка доклада с презентацией прое</w:t>
      </w:r>
      <w:r w:rsidR="006B7DE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та.</w:t>
      </w:r>
    </w:p>
    <w:p w:rsidR="00AC013A" w:rsidRPr="00AC013A" w:rsidRDefault="00AC013A" w:rsidP="00AC013A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Проведение открытого занятия на РМО</w:t>
      </w:r>
    </w:p>
    <w:sectPr w:rsidR="00AC013A" w:rsidRPr="00AC01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B6828"/>
    <w:multiLevelType w:val="hybridMultilevel"/>
    <w:tmpl w:val="4CA00A4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DEE5079"/>
    <w:multiLevelType w:val="hybridMultilevel"/>
    <w:tmpl w:val="FF34F8D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E966F11"/>
    <w:multiLevelType w:val="hybridMultilevel"/>
    <w:tmpl w:val="39025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26550C"/>
    <w:multiLevelType w:val="hybridMultilevel"/>
    <w:tmpl w:val="CF0EE1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7D3510E"/>
    <w:multiLevelType w:val="hybridMultilevel"/>
    <w:tmpl w:val="B83A07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DE58C8"/>
    <w:multiLevelType w:val="hybridMultilevel"/>
    <w:tmpl w:val="7EC017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6E7F3A"/>
    <w:multiLevelType w:val="hybridMultilevel"/>
    <w:tmpl w:val="5EF09DC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0174A21"/>
    <w:multiLevelType w:val="hybridMultilevel"/>
    <w:tmpl w:val="12E08B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DC3A18"/>
    <w:multiLevelType w:val="hybridMultilevel"/>
    <w:tmpl w:val="F4249408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0321CA1"/>
    <w:multiLevelType w:val="hybridMultilevel"/>
    <w:tmpl w:val="02361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445C73"/>
    <w:multiLevelType w:val="hybridMultilevel"/>
    <w:tmpl w:val="E676C54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D367291"/>
    <w:multiLevelType w:val="hybridMultilevel"/>
    <w:tmpl w:val="04BE38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7F4E45"/>
    <w:multiLevelType w:val="hybridMultilevel"/>
    <w:tmpl w:val="019CFF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6"/>
  </w:num>
  <w:num w:numId="4">
    <w:abstractNumId w:val="8"/>
  </w:num>
  <w:num w:numId="5">
    <w:abstractNumId w:val="0"/>
  </w:num>
  <w:num w:numId="6">
    <w:abstractNumId w:val="9"/>
  </w:num>
  <w:num w:numId="7">
    <w:abstractNumId w:val="2"/>
  </w:num>
  <w:num w:numId="8">
    <w:abstractNumId w:val="3"/>
  </w:num>
  <w:num w:numId="9">
    <w:abstractNumId w:val="5"/>
  </w:num>
  <w:num w:numId="10">
    <w:abstractNumId w:val="12"/>
  </w:num>
  <w:num w:numId="11">
    <w:abstractNumId w:val="7"/>
  </w:num>
  <w:num w:numId="12">
    <w:abstractNumId w:val="4"/>
  </w:num>
  <w:num w:numId="13">
    <w:abstractNumId w:val="1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9E7"/>
    <w:rsid w:val="00124F46"/>
    <w:rsid w:val="001764E3"/>
    <w:rsid w:val="003D6878"/>
    <w:rsid w:val="00473616"/>
    <w:rsid w:val="0050004A"/>
    <w:rsid w:val="006B7DE4"/>
    <w:rsid w:val="007E66A1"/>
    <w:rsid w:val="00AC013A"/>
    <w:rsid w:val="00DA40FA"/>
    <w:rsid w:val="00E07FF2"/>
    <w:rsid w:val="00EC79E7"/>
    <w:rsid w:val="00EF5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48CDFB-4675-4F8D-9C31-9CCB84B40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66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66A1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7E66A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4">
    <w:name w:val="Table Grid"/>
    <w:basedOn w:val="a1"/>
    <w:uiPriority w:val="39"/>
    <w:rsid w:val="007E66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947</Words>
  <Characters>5401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55555</dc:creator>
  <cp:keywords/>
  <dc:description/>
  <cp:lastModifiedBy>55555</cp:lastModifiedBy>
  <cp:revision>8</cp:revision>
  <dcterms:created xsi:type="dcterms:W3CDTF">2019-04-23T04:58:00Z</dcterms:created>
  <dcterms:modified xsi:type="dcterms:W3CDTF">2019-05-04T02:50:00Z</dcterms:modified>
</cp:coreProperties>
</file>